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303DD" w14:textId="77777777" w:rsidR="00BA7BCF" w:rsidRDefault="00BA7BCF" w:rsidP="00BA7BCF">
      <w:pPr>
        <w:pStyle w:val="Heading1"/>
        <w:jc w:val="left"/>
        <w:rPr>
          <w:rFonts w:cs="Arial"/>
          <w:u w:val="none"/>
        </w:rPr>
      </w:pPr>
    </w:p>
    <w:p w14:paraId="3BA80443" w14:textId="77777777" w:rsidR="00BA7BCF" w:rsidRDefault="00BA7BCF" w:rsidP="00BA7BCF">
      <w:pPr>
        <w:pStyle w:val="Heading1"/>
        <w:rPr>
          <w:rFonts w:cs="Arial"/>
          <w:u w:val="none"/>
        </w:rPr>
      </w:pPr>
      <w:r>
        <w:rPr>
          <w:rFonts w:cs="Arial"/>
          <w:u w:val="none"/>
        </w:rPr>
        <w:t xml:space="preserve">     Ysgol Cefnllys</w:t>
      </w:r>
    </w:p>
    <w:p w14:paraId="37B8430D" w14:textId="77777777" w:rsidR="00BA7BCF" w:rsidRPr="006E0781" w:rsidRDefault="00BA7BCF" w:rsidP="00BA7BCF"/>
    <w:p w14:paraId="32F112DB" w14:textId="77777777" w:rsidR="00BA7BCF" w:rsidRDefault="00BA7BCF" w:rsidP="00BA7BCF">
      <w:pPr>
        <w:ind w:left="360"/>
        <w:jc w:val="both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rFonts w:ascii="Lucida Sans" w:hAnsi="Lucida Sans" w:cs="Arial"/>
          <w:noProof/>
          <w:sz w:val="20"/>
          <w:szCs w:val="20"/>
        </w:rPr>
        <w:drawing>
          <wp:inline distT="0" distB="0" distL="0" distR="0" wp14:anchorId="77B60F3D" wp14:editId="1E738A1A">
            <wp:extent cx="1149350" cy="1524000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D19D2" w14:textId="77777777" w:rsidR="00BA7BCF" w:rsidRPr="00897CC6" w:rsidRDefault="00BA7BCF" w:rsidP="00BA7BCF">
      <w:pPr>
        <w:ind w:left="360"/>
        <w:jc w:val="center"/>
        <w:rPr>
          <w:rFonts w:ascii="Arial Black" w:hAnsi="Arial Black" w:cs="Arial"/>
          <w:b/>
          <w:sz w:val="28"/>
          <w:szCs w:val="28"/>
        </w:rPr>
      </w:pPr>
      <w:r w:rsidRPr="00897CC6">
        <w:rPr>
          <w:rFonts w:ascii="Arial Black" w:hAnsi="Arial Black" w:cs="Arial"/>
          <w:b/>
          <w:sz w:val="28"/>
          <w:szCs w:val="28"/>
        </w:rPr>
        <w:t>Information sharing policy</w:t>
      </w:r>
    </w:p>
    <w:p w14:paraId="25848B52" w14:textId="77777777" w:rsidR="00BA7BCF" w:rsidRPr="00E34FA9" w:rsidRDefault="00BA7BCF" w:rsidP="00BA7BCF">
      <w:pPr>
        <w:tabs>
          <w:tab w:val="left" w:pos="840"/>
        </w:tabs>
        <w:ind w:left="360"/>
        <w:jc w:val="both"/>
        <w:rPr>
          <w:rFonts w:ascii="Arial" w:hAnsi="Arial" w:cs="Arial"/>
        </w:rPr>
      </w:pPr>
      <w:r w:rsidRPr="00E34FA9">
        <w:rPr>
          <w:rFonts w:ascii="Arial" w:hAnsi="Arial" w:cs="Arial"/>
        </w:rPr>
        <w:tab/>
      </w:r>
    </w:p>
    <w:p w14:paraId="68E19032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Our setting is aware that parents have the right to know that the information they provide us about their child/ren is kept confidential.  In most circumstances, if information needs to be shared, the setting w</w:t>
      </w:r>
      <w:r>
        <w:rPr>
          <w:rFonts w:ascii="Calibri" w:hAnsi="Calibri" w:cs="Calibri"/>
          <w:sz w:val="26"/>
          <w:szCs w:val="26"/>
        </w:rPr>
        <w:t>ill</w:t>
      </w:r>
      <w:r w:rsidRPr="009E6FF6">
        <w:rPr>
          <w:rFonts w:ascii="Calibri" w:hAnsi="Calibri" w:cs="Calibri"/>
          <w:sz w:val="26"/>
          <w:szCs w:val="26"/>
        </w:rPr>
        <w:t xml:space="preserve"> get written permission from the parents.</w:t>
      </w:r>
    </w:p>
    <w:p w14:paraId="3065ABFA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</w:p>
    <w:p w14:paraId="4783592E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In a situation where a child may be at risk or the family is under investigation, the setting is able to share the appropriate information to the authorities.  This can be without consent from parents.</w:t>
      </w:r>
    </w:p>
    <w:p w14:paraId="15011EDE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</w:p>
    <w:p w14:paraId="6709E65D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Sharing information to the appropriate personnel or authorities will only happen in the following circumstances:</w:t>
      </w:r>
    </w:p>
    <w:p w14:paraId="01D77513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</w:p>
    <w:p w14:paraId="41B313F9" w14:textId="77777777" w:rsidR="00BA7BCF" w:rsidRPr="009E6FF6" w:rsidRDefault="00BA7BCF" w:rsidP="00BA7BCF">
      <w:pPr>
        <w:numPr>
          <w:ilvl w:val="0"/>
          <w:numId w:val="1"/>
        </w:numPr>
        <w:spacing w:after="120"/>
        <w:ind w:left="714" w:hanging="357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The setting feels that a child may be or could potentially be at risk from significant harm.</w:t>
      </w:r>
    </w:p>
    <w:p w14:paraId="0E120889" w14:textId="77777777" w:rsidR="00BA7BCF" w:rsidRPr="00BB26D0" w:rsidRDefault="00BA7BCF" w:rsidP="00BA7BCF">
      <w:pPr>
        <w:numPr>
          <w:ilvl w:val="0"/>
          <w:numId w:val="1"/>
        </w:numPr>
        <w:spacing w:after="120"/>
        <w:ind w:left="714" w:hanging="357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To help a criminal investigation which would involve a specific child and their family</w:t>
      </w:r>
    </w:p>
    <w:p w14:paraId="64DE286A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The setting will communicate matters about their children as often as possible through informal and formal meetings.</w:t>
      </w:r>
    </w:p>
    <w:p w14:paraId="39C150A3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</w:p>
    <w:p w14:paraId="483F46CB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Parents are encouraged to speak to staff and the setting leader about any matters concerning their children.</w:t>
      </w:r>
    </w:p>
    <w:p w14:paraId="3E8BC1D2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</w:p>
    <w:p w14:paraId="12977A98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Parents should be confident that all matters discussed about their child/ren at nursery are confidential.</w:t>
      </w:r>
    </w:p>
    <w:p w14:paraId="5846E2DF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</w:p>
    <w:p w14:paraId="327A740E" w14:textId="77777777" w:rsidR="00BA7BCF" w:rsidRPr="009E6FF6" w:rsidRDefault="00BA7BCF" w:rsidP="00BA7BCF">
      <w:pPr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All aspects to do with information sharing in our setting are in line with the Data Protection Act 1998. </w:t>
      </w:r>
    </w:p>
    <w:p w14:paraId="1EC31E45" w14:textId="77777777" w:rsidR="00BA7BCF" w:rsidRPr="006E0781" w:rsidRDefault="00BA7BCF" w:rsidP="00BA7BCF">
      <w:pPr>
        <w:jc w:val="both"/>
        <w:rPr>
          <w:rFonts w:asciiTheme="minorHAnsi" w:hAnsiTheme="minorHAnsi" w:cstheme="minorHAnsi"/>
        </w:rPr>
      </w:pPr>
      <w:r w:rsidRPr="006E0781">
        <w:rPr>
          <w:rFonts w:asciiTheme="minorHAnsi" w:hAnsiTheme="minorHAnsi" w:cstheme="minorHAnsi"/>
        </w:rPr>
        <w:t>For our full Privacy Notice please visit our page on the school website</w:t>
      </w:r>
    </w:p>
    <w:p w14:paraId="27EE9CE1" w14:textId="49228996" w:rsidR="00300CB7" w:rsidRPr="00BA7BCF" w:rsidRDefault="00BA7BCF" w:rsidP="00BA7BCF">
      <w:pPr>
        <w:jc w:val="both"/>
        <w:rPr>
          <w:rFonts w:ascii="Arial" w:hAnsi="Arial" w:cs="Arial"/>
        </w:rPr>
      </w:pPr>
      <w:hyperlink r:id="rId6" w:history="1">
        <w:r>
          <w:rPr>
            <w:rStyle w:val="Hyperlink"/>
          </w:rPr>
          <w:t>Pips Bach 3+ setting - Mrs Julie Hampton-Saunders and Mrs Caroline Stephens 2022-2023 | Llandrindod Wells C.P. School (secure-primarysite.net)</w:t>
        </w:r>
      </w:hyperlink>
    </w:p>
    <w:sectPr w:rsidR="00300CB7" w:rsidRPr="00BA7B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440CC"/>
    <w:multiLevelType w:val="hybridMultilevel"/>
    <w:tmpl w:val="2C2CE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854471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BCF"/>
    <w:rsid w:val="00300CB7"/>
    <w:rsid w:val="006D79BF"/>
    <w:rsid w:val="00713914"/>
    <w:rsid w:val="00BA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72FAE"/>
  <w15:chartTrackingRefBased/>
  <w15:docId w15:val="{F384A006-43F7-4437-B9A7-DC6E60884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A7BCF"/>
    <w:pPr>
      <w:keepNext/>
      <w:jc w:val="center"/>
      <w:outlineLvl w:val="0"/>
    </w:pPr>
    <w:rPr>
      <w:rFonts w:ascii="Arial Black" w:hAnsi="Arial Black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7BCF"/>
    <w:rPr>
      <w:rFonts w:ascii="Arial Black" w:eastAsia="Times New Roman" w:hAnsi="Arial Black" w:cs="Times New Roman"/>
      <w:sz w:val="28"/>
      <w:szCs w:val="24"/>
      <w:u w:val="single"/>
    </w:rPr>
  </w:style>
  <w:style w:type="character" w:styleId="Hyperlink">
    <w:name w:val="Hyperlink"/>
    <w:uiPriority w:val="99"/>
    <w:rsid w:val="00BA7BC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landrindod-wells.secure-primarysite.net/pips-bach-3-setting-mrs-julie-hampton-saunders-a-1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Jenkins (Ysgol Cefnllys)</dc:creator>
  <cp:keywords/>
  <dc:description/>
  <cp:lastModifiedBy>K Jenkins (Ysgol Cefnllys)</cp:lastModifiedBy>
  <cp:revision>1</cp:revision>
  <dcterms:created xsi:type="dcterms:W3CDTF">2022-10-01T11:07:00Z</dcterms:created>
  <dcterms:modified xsi:type="dcterms:W3CDTF">2022-10-01T11:07:00Z</dcterms:modified>
</cp:coreProperties>
</file>